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3562"/>
        <w:gridCol w:w="1541"/>
        <w:gridCol w:w="2551"/>
        <w:gridCol w:w="2552"/>
        <w:gridCol w:w="850"/>
        <w:gridCol w:w="1258"/>
        <w:gridCol w:w="1117"/>
      </w:tblGrid>
      <w:tr w:rsidR="002F488C" w:rsidRPr="002F488C" w:rsidTr="00C30853">
        <w:trPr>
          <w:trHeight w:val="744"/>
        </w:trPr>
        <w:tc>
          <w:tcPr>
            <w:tcW w:w="1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88C" w:rsidRPr="002F488C" w:rsidRDefault="00E42DFD" w:rsidP="00C25B8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ՀԱՅԱՍՏԱՆՈ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Մ ԳՐԱՆՑՎԱԾ ՀՈԳԵՄԵՏ ՆՅՈ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Թ ՊԱՐՈ</w:t>
            </w:r>
            <w:r w:rsidR="00C25B8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ւ</w:t>
            </w:r>
            <w:r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ՆԱԿՈՂ                                                                                                                                                ԴԵՂԵՐ</w:t>
            </w:r>
            <w:r w:rsidR="00FD14AD" w:rsidRPr="00FA7D71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464" w:rsidRPr="00FA7D71" w:rsidTr="00C30853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8C" w:rsidRPr="002F488C" w:rsidRDefault="002F488C" w:rsidP="002F488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464" w:rsidRPr="00FA7D71" w:rsidTr="00C30853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Առևտրային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անվանումը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F8477C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477C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հ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ամընդհանուր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ջեներիկ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կամ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ակտիվ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բաղադրատարրերի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անվանումները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 xml:space="preserve">   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դեղաձևը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դեղաչափը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թողարկման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ձևը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փաթեթավորումը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արտադրողը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երկիրը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գրանցման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ժամկետը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A7D71" w:rsidRDefault="006B2464" w:rsidP="006B246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բացթող</w:t>
            </w:r>
            <w:proofErr w:type="spellEnd"/>
            <w:r w:rsidR="00F8477C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ման</w:t>
            </w:r>
            <w:proofErr w:type="spellEnd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7D7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կարգը</w:t>
            </w:r>
            <w:proofErr w:type="spellEnd"/>
          </w:p>
        </w:tc>
      </w:tr>
      <w:tr w:rsidR="006B2464" w:rsidRPr="00FA7D71" w:rsidTr="00C30853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Պիրալգին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Piralgin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մետամիզոլ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մետամիզոլ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նատրիում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նապրօքսեն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կոֆեին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ֆենոբարբիտալ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metamizole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metamizole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sodium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naproxen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caffeine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phenobarbital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300մգ+100մգ+50մգ+ 10մգ+8մգ,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բլիստերում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(10, 20/2x10/)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Բելմեդպրեպարա-տի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ՀՈՒՁ, 220007,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Մինսկ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Ֆաբրիտսիուս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փ.,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Բելառուս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15.10.2015 15.10.2020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2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Պենտալգին-ԱյՍիԷն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Pentalgin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-ICN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մետամիզոլ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մետամիզոլ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նատրիում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կոֆեին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ֆենոբարբիտալ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կոդեինի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ֆոսֆատ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metamizole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metamizole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sodium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paracetamol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caffeine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phenobarbital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phosphate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300մգ+300մգ+50մգ+10մգ+8մգ,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բլիստերում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(12/1x12/)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Ֆարմստանդարտ-Լեկսրեդստվա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ԲԲԸ, 305022,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Կուրսկ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Ագրեգատնայա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2րդ փ., 1ա/18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Ռուսաստան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02.05.2016 15.07.2020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Սոլպադեին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Solpadein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կոֆեին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կոդեինի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ֆոսֆատ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paracetamol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caffeine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phosphate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լուծվող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500մգ+30մգ+8մգ,</w:t>
            </w: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ստրիպում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(12/6x2/)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ԳլաքսոՍմիթԿլայն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Դունգարվան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ՍՊԸ,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Նոքբրաք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Դունգարվան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Ուոթերֆորդ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Իռլանդիա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30.05.2017 16.07.2020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4.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Սոլպադեին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Solpadeine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կոֆեին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կոդեինի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ֆոսֆատ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paracetamol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caffeine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phosphate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500մգ+30մգ+8մգ,</w:t>
            </w: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բլիստերում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(8/1x8/)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ԳլաքսոՍմիթԿլայն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Դունգարվան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ՍՊԸ,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Նոքբրաք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Դունգարվան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Ուոթերֆորդ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կոմսություն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Իռլանդիա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04.05.2017 15.09.2021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5.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Պենտալգին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Պլյուս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 </w:t>
            </w:r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Pentalgin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պարացետամոլ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պրոպիֆենազոն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կոֆեին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կոդեինի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ֆոսֆատ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ֆենոբարբիտալ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paracetamol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propyphenazone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caffeine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codeine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phosphate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phenobarbital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դեղահատեր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300մգ+250մգ+50մգ+ 8մգ+10մգ,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բլիստերում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Ֆարմստանդարտ-Լեկսրեդստվա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ԲԲԸ, 305022,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Կուրսկ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Ագրեգատնայա</w:t>
            </w:r>
            <w:proofErr w:type="spellEnd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2րդ փ., 1ա/18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Ռուսաստան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14.08.2013 14.08.2018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17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FA7D7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6.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F8477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>Դոլոֆորտե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>Դենկ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>Doloforte</w:t>
            </w:r>
            <w:proofErr w:type="spellEnd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77C">
              <w:rPr>
                <w:rFonts w:ascii="GHEA Grapalat" w:eastAsia="Times New Roman" w:hAnsi="GHEA Grapalat" w:cs="Calibri"/>
                <w:b/>
                <w:color w:val="0D0D0D"/>
                <w:sz w:val="24"/>
                <w:szCs w:val="24"/>
                <w:lang w:eastAsia="ru-RU"/>
              </w:rPr>
              <w:t>Denk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տրամադոլ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տրամադոլի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հիդրոքլորիդ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պարացետամոլ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tramadol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tramadol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hydrochloride</w:t>
            </w:r>
            <w:proofErr w:type="spellEnd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paracetamol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դեղահատեր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թաղանթապատ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37,5մգ+325մգ,</w:t>
            </w: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բլիստերում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(20/2x10/)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Դենկ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Ֆարմա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ԳմբՀ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Քո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. ԿԳ,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Գոլլ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փ. 1, 84529 </w:t>
            </w: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Թիթմոնինգ</w:t>
            </w:r>
            <w:proofErr w:type="spellEnd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Գերմանիա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  <w:t>23.05.2017 23.05.2022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F488C"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  <w:t>Դ</w:t>
            </w:r>
          </w:p>
        </w:tc>
      </w:tr>
      <w:tr w:rsidR="006B2464" w:rsidRPr="00FA7D71" w:rsidTr="00C3085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464" w:rsidRPr="002F488C" w:rsidRDefault="006B2464" w:rsidP="006B24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E42DFD" w:rsidRPr="00FA7D71" w:rsidRDefault="00E42DFD">
      <w:pPr>
        <w:rPr>
          <w:rFonts w:ascii="Sylfaen" w:hAnsi="Sylfaen"/>
          <w:sz w:val="24"/>
          <w:szCs w:val="24"/>
          <w:lang w:val="hy-AM"/>
        </w:rPr>
      </w:pPr>
    </w:p>
    <w:p w:rsidR="00E42DFD" w:rsidRPr="00FA7D71" w:rsidRDefault="00E42DFD">
      <w:pPr>
        <w:rPr>
          <w:rFonts w:ascii="Sylfaen" w:hAnsi="Sylfaen"/>
          <w:sz w:val="24"/>
          <w:szCs w:val="24"/>
          <w:lang w:val="hy-AM"/>
        </w:rPr>
      </w:pPr>
    </w:p>
    <w:p w:rsidR="006C683E" w:rsidRPr="00FA7D71" w:rsidRDefault="00853919" w:rsidP="00E42D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ՊՐԵԿՈւ</w:t>
      </w:r>
      <w:r w:rsidR="00E42DFD" w:rsidRPr="00FA7D71">
        <w:rPr>
          <w:rFonts w:ascii="GHEA Grapalat" w:hAnsi="GHEA Grapalat"/>
          <w:b/>
          <w:sz w:val="24"/>
          <w:szCs w:val="24"/>
          <w:lang w:val="hy-AM"/>
        </w:rPr>
        <w:t>ՐՍՈՐՆԵՐ ՊԱՐՈ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  <w:r w:rsidR="00E42DFD" w:rsidRPr="00FA7D71">
        <w:rPr>
          <w:rFonts w:ascii="GHEA Grapalat" w:hAnsi="GHEA Grapalat"/>
          <w:b/>
          <w:sz w:val="24"/>
          <w:szCs w:val="24"/>
          <w:lang w:val="hy-AM"/>
        </w:rPr>
        <w:t>ՆԱԿՈՂ ԴԵՂԵՐ</w:t>
      </w:r>
    </w:p>
    <w:p w:rsidR="00E42DFD" w:rsidRPr="00E42DFD" w:rsidRDefault="00E42DFD" w:rsidP="00E42DF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W w:w="15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3562"/>
        <w:gridCol w:w="1541"/>
        <w:gridCol w:w="2551"/>
        <w:gridCol w:w="2552"/>
        <w:gridCol w:w="992"/>
        <w:gridCol w:w="1258"/>
        <w:gridCol w:w="1117"/>
      </w:tblGrid>
      <w:tr w:rsidR="00E42DFD" w:rsidRPr="00B93A25" w:rsidTr="00DC0624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Առևտրային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անվանումը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hամընդհանուր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ջեներիկ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կամ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ակտիվ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բաղադրատարրերի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անվանումները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 xml:space="preserve">   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դեղաձևը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դեղաչափը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թողարկման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ձևը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փաթեթավորումը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արտադրողը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երկիրը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գրանցման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ժամկետը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 w:rsidP="008716A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բացթող</w:t>
            </w:r>
            <w:proofErr w:type="spellEnd"/>
            <w:r w:rsidR="00624708">
              <w:rPr>
                <w:rFonts w:ascii="GHEA Grapalat" w:hAnsi="GHEA Grapalat" w:cs="Calibri"/>
                <w:b/>
                <w:bCs/>
                <w:sz w:val="24"/>
                <w:szCs w:val="24"/>
                <w:lang w:val="hy-AM" w:eastAsia="ru-RU"/>
              </w:rPr>
              <w:t>ն</w:t>
            </w:r>
            <w:bookmarkStart w:id="0" w:name="_GoBack"/>
            <w:bookmarkEnd w:id="0"/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ման</w:t>
            </w:r>
            <w:proofErr w:type="spellEnd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  <w:t>կարգը</w:t>
            </w:r>
            <w:proofErr w:type="spellEnd"/>
          </w:p>
        </w:tc>
      </w:tr>
      <w:tr w:rsidR="00E42DFD" w:rsidRPr="002F488C" w:rsidTr="00DC0624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2F488C" w:rsidRDefault="00E42DFD" w:rsidP="008716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B3D2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3F14AA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Ավամիգրան</w:t>
            </w:r>
            <w:proofErr w:type="spellEnd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br/>
            </w:r>
            <w:proofErr w:type="spellStart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Avamigran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պրոպիֆենազոն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կոֆեին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կամիլոֆին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կամիլոֆինի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հիդրոքլորիդ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մեկլօքսամին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մեկլօքսամինի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ցիտրատ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էրգոտամին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էրգոտամինի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տարտրատ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)</w:t>
            </w: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br/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propyphenazone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caffeine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camylofin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camylofin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hydrochloride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mecloxamine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mecloxamine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citrate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ergotamine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ergotamine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tartrate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դեղահատեր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թաղանթապատ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200մգ+80մգ+25մգ+</w:t>
            </w:r>
            <w:r w:rsidRPr="00BB3D21">
              <w:rPr>
                <w:rFonts w:ascii="GHEA Grapalat" w:hAnsi="GHEA Grapalat" w:cs="Calibri"/>
                <w:sz w:val="24"/>
                <w:szCs w:val="24"/>
              </w:rPr>
              <w:br/>
              <w:t xml:space="preserve">20մգ+0,75մգ, </w:t>
            </w:r>
            <w:r w:rsidRPr="00BB3D21">
              <w:rPr>
                <w:rFonts w:ascii="GHEA Grapalat" w:hAnsi="GHEA Grapalat" w:cs="Calibri"/>
                <w:sz w:val="24"/>
                <w:szCs w:val="24"/>
              </w:rPr>
              <w:br/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պլաստիկե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տարայում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(10)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Բոսնալիժեկ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դ.դ.,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Յուկիչեվա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53, 71000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Սարայեվո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Բոսնիա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և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Հերցեգովինա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08.12.2017 08.12.2022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DFD" w:rsidRPr="00452998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452998">
              <w:rPr>
                <w:rFonts w:ascii="GHEA Grapalat" w:hAnsi="GHEA Grapalat" w:cs="Calibri"/>
                <w:b/>
                <w:sz w:val="24"/>
                <w:szCs w:val="24"/>
              </w:rPr>
              <w:t>Դ</w:t>
            </w:r>
          </w:p>
        </w:tc>
      </w:tr>
      <w:tr w:rsidR="00E42DFD" w:rsidRPr="002F488C" w:rsidTr="00DC0624">
        <w:trPr>
          <w:trHeight w:val="2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2F488C" w:rsidRDefault="00E42DFD" w:rsidP="008716A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BB3D21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lastRenderedPageBreak/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3F14AA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Կոֆետամին-Թաթֆարմ</w:t>
            </w:r>
            <w:proofErr w:type="spellEnd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br/>
            </w:r>
            <w:proofErr w:type="spellStart"/>
            <w:r w:rsidRPr="003F14AA">
              <w:rPr>
                <w:rFonts w:ascii="GHEA Grapalat" w:hAnsi="GHEA Grapalat" w:cs="Calibri"/>
                <w:b/>
                <w:sz w:val="24"/>
                <w:szCs w:val="24"/>
              </w:rPr>
              <w:t>Kofetamin-Tatpharm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կոֆեին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կոֆեին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անջուր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էրգոտամին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էրգոտամինի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տարտրատ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)</w:t>
            </w:r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br/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caffeine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caffeine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anhydrous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),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ergotamine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ergotamine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tartrate</w:t>
            </w:r>
            <w:proofErr w:type="spellEnd"/>
            <w:r w:rsidRPr="00BB3D21">
              <w:rPr>
                <w:rFonts w:ascii="GHEA Grapalat" w:hAnsi="GHEA Grapalat" w:cs="Calibri"/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դեղահատեր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թաղանթապատ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(91,5մգ+1մգ),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բլիստերում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(10/1x10/, 20/2x10/)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Թաթքիմֆարմպրե-պարատի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ԲԸ, 420091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Կազան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Բելոմորսկայա</w:t>
            </w:r>
            <w:proofErr w:type="spellEnd"/>
            <w:r w:rsidRPr="00BB3D21">
              <w:rPr>
                <w:rFonts w:ascii="GHEA Grapalat" w:hAnsi="GHEA Grapalat" w:cs="Calibri"/>
                <w:sz w:val="24"/>
                <w:szCs w:val="24"/>
              </w:rPr>
              <w:t xml:space="preserve"> փ.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BB3D21">
              <w:rPr>
                <w:rFonts w:ascii="GHEA Grapalat" w:hAnsi="GHEA Grapalat" w:cs="Calibri"/>
                <w:sz w:val="24"/>
                <w:szCs w:val="24"/>
              </w:rPr>
              <w:t>Ռուսաստան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BB3D21" w:rsidRDefault="00E42DFD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BB3D21">
              <w:rPr>
                <w:rFonts w:ascii="GHEA Grapalat" w:hAnsi="GHEA Grapalat" w:cs="Calibri"/>
                <w:sz w:val="24"/>
                <w:szCs w:val="24"/>
              </w:rPr>
              <w:t>08.06.2017 08.07.2019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FD" w:rsidRPr="00452998" w:rsidRDefault="00E42DFD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452998">
              <w:rPr>
                <w:rFonts w:ascii="GHEA Grapalat" w:hAnsi="GHEA Grapalat" w:cs="Calibri"/>
                <w:b/>
                <w:sz w:val="24"/>
                <w:szCs w:val="24"/>
              </w:rPr>
              <w:t>Դ</w:t>
            </w:r>
          </w:p>
        </w:tc>
      </w:tr>
    </w:tbl>
    <w:p w:rsidR="00E42DFD" w:rsidRDefault="00E42DFD">
      <w:pPr>
        <w:rPr>
          <w:rFonts w:ascii="Sylfaen" w:hAnsi="Sylfaen"/>
          <w:lang w:val="hy-AM"/>
        </w:rPr>
      </w:pPr>
    </w:p>
    <w:p w:rsidR="00E42DFD" w:rsidRDefault="00E42DFD">
      <w:pPr>
        <w:rPr>
          <w:rFonts w:ascii="Sylfaen" w:hAnsi="Sylfaen"/>
          <w:lang w:val="hy-AM"/>
        </w:rPr>
      </w:pPr>
    </w:p>
    <w:p w:rsidR="00E42DFD" w:rsidRDefault="00E42DFD">
      <w:pPr>
        <w:rPr>
          <w:rFonts w:ascii="Sylfaen" w:hAnsi="Sylfaen"/>
          <w:lang w:val="hy-AM"/>
        </w:rPr>
      </w:pPr>
    </w:p>
    <w:p w:rsidR="00E42DFD" w:rsidRPr="00E42DFD" w:rsidRDefault="00E42DFD">
      <w:pPr>
        <w:rPr>
          <w:rFonts w:ascii="Sylfaen" w:hAnsi="Sylfaen"/>
          <w:lang w:val="hy-AM"/>
        </w:rPr>
      </w:pPr>
    </w:p>
    <w:sectPr w:rsidR="00E42DFD" w:rsidRPr="00E42DFD" w:rsidSect="002F4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7F"/>
    <w:rsid w:val="001B487F"/>
    <w:rsid w:val="002C6D2B"/>
    <w:rsid w:val="002F488C"/>
    <w:rsid w:val="002F6A07"/>
    <w:rsid w:val="003F14AA"/>
    <w:rsid w:val="00452998"/>
    <w:rsid w:val="00624708"/>
    <w:rsid w:val="006B2464"/>
    <w:rsid w:val="006C683E"/>
    <w:rsid w:val="00853919"/>
    <w:rsid w:val="00855DCB"/>
    <w:rsid w:val="00BB3D21"/>
    <w:rsid w:val="00C25B84"/>
    <w:rsid w:val="00C30853"/>
    <w:rsid w:val="00DC0624"/>
    <w:rsid w:val="00E42DFD"/>
    <w:rsid w:val="00EE4D77"/>
    <w:rsid w:val="00F8477C"/>
    <w:rsid w:val="00FA7D71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a_mkrtchyan</dc:creator>
  <cp:keywords/>
  <dc:description/>
  <cp:lastModifiedBy>Anahit Haytayan</cp:lastModifiedBy>
  <cp:revision>23</cp:revision>
  <dcterms:created xsi:type="dcterms:W3CDTF">2018-03-21T07:34:00Z</dcterms:created>
  <dcterms:modified xsi:type="dcterms:W3CDTF">2018-05-11T12:20:00Z</dcterms:modified>
</cp:coreProperties>
</file>